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AE4" w:rsidRPr="00226056" w:rsidRDefault="00884AE4" w:rsidP="00884AE4">
      <w:pPr>
        <w:pStyle w:val="a4"/>
        <w:jc w:val="center"/>
        <w:rPr>
          <w:b/>
          <w:sz w:val="26"/>
          <w:szCs w:val="26"/>
        </w:rPr>
      </w:pPr>
      <w:r w:rsidRPr="00226056">
        <w:rPr>
          <w:b/>
          <w:sz w:val="26"/>
          <w:szCs w:val="26"/>
        </w:rPr>
        <w:t>АДМИНИСТРАЦИЯ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4"/>
          <w:sz w:val="26"/>
          <w:szCs w:val="26"/>
          <w:lang w:eastAsia="ru-RU"/>
        </w:rPr>
        <w:t xml:space="preserve">ОКТЯБРЬСКОГО МУНИЦИПАЛЬНОГО ОБРАЗОВАНИЯ </w:t>
      </w: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РТИЩЕВСКОГО МУНИЦИПАЛЬНОГО РАЙОНА</w:t>
      </w:r>
    </w:p>
    <w:p w:rsidR="00884AE4" w:rsidRPr="00226056" w:rsidRDefault="00884AE4" w:rsidP="00884AE4">
      <w:pPr>
        <w:spacing w:after="0" w:line="240" w:lineRule="auto"/>
        <w:jc w:val="center"/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</w:pPr>
      <w:r w:rsidRPr="00226056">
        <w:rPr>
          <w:rFonts w:ascii="Times New Roman" w:eastAsia="Times New Roman" w:hAnsi="Times New Roman"/>
          <w:b/>
          <w:spacing w:val="5"/>
          <w:sz w:val="26"/>
          <w:szCs w:val="26"/>
          <w:lang w:eastAsia="ru-RU"/>
        </w:rPr>
        <w:t>САРАТОВСКОЙ ОБЛАСТИ</w:t>
      </w:r>
    </w:p>
    <w:p w:rsidR="00884AE4" w:rsidRPr="00226056" w:rsidRDefault="00884AE4" w:rsidP="00884AE4">
      <w:pPr>
        <w:tabs>
          <w:tab w:val="left" w:pos="8340"/>
        </w:tabs>
        <w:spacing w:after="0" w:line="240" w:lineRule="auto"/>
        <w:ind w:left="567" w:hanging="567"/>
        <w:rPr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884AE4" w:rsidRPr="00226056" w:rsidRDefault="00884AE4" w:rsidP="00884AE4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226056">
        <w:rPr>
          <w:rFonts w:ascii="Times New Roman" w:hAnsi="Times New Roman"/>
          <w:b/>
          <w:sz w:val="26"/>
          <w:szCs w:val="26"/>
        </w:rPr>
        <w:t>ПОСТАНОВЛЕНИЕ</w:t>
      </w:r>
    </w:p>
    <w:p w:rsidR="00884AE4" w:rsidRPr="00226056" w:rsidRDefault="00884AE4" w:rsidP="00884AE4">
      <w:pPr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 xml:space="preserve">от </w:t>
      </w:r>
      <w:r w:rsidR="00923B78">
        <w:rPr>
          <w:rFonts w:ascii="Times New Roman" w:hAnsi="Times New Roman"/>
          <w:b/>
          <w:sz w:val="26"/>
          <w:szCs w:val="26"/>
        </w:rPr>
        <w:t>23 декабря 2024 года</w:t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</w:r>
      <w:r w:rsidR="00975B6B">
        <w:rPr>
          <w:rFonts w:ascii="Times New Roman" w:hAnsi="Times New Roman"/>
          <w:b/>
          <w:sz w:val="26"/>
          <w:szCs w:val="26"/>
        </w:rPr>
        <w:tab/>
        <w:t xml:space="preserve"> </w:t>
      </w:r>
      <w:r w:rsidRPr="00226056">
        <w:rPr>
          <w:rFonts w:ascii="Times New Roman" w:hAnsi="Times New Roman"/>
          <w:b/>
          <w:sz w:val="26"/>
          <w:szCs w:val="26"/>
        </w:rPr>
        <w:t xml:space="preserve">№ </w:t>
      </w:r>
      <w:r w:rsidR="00923B78">
        <w:rPr>
          <w:rFonts w:ascii="Times New Roman" w:hAnsi="Times New Roman"/>
          <w:b/>
          <w:sz w:val="26"/>
          <w:szCs w:val="26"/>
        </w:rPr>
        <w:t>68</w:t>
      </w: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  <w:r w:rsidRPr="00226056">
        <w:rPr>
          <w:rFonts w:ascii="Times New Roman" w:hAnsi="Times New Roman"/>
          <w:b/>
          <w:sz w:val="26"/>
          <w:szCs w:val="26"/>
        </w:rPr>
        <w:tab/>
      </w:r>
    </w:p>
    <w:p w:rsidR="000B58D2" w:rsidRDefault="000B58D2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 внесении изменений и дополнений </w:t>
      </w:r>
    </w:p>
    <w:p w:rsidR="000B58D2" w:rsidRDefault="000B58D2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в постановление № 16 от 31.07.2017 года </w:t>
      </w:r>
    </w:p>
    <w:p w:rsidR="00975B6B" w:rsidRDefault="000B58D2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«</w:t>
      </w:r>
      <w:r w:rsidR="00975B6B"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порядке представления лицом, поступающим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</w:t>
      </w:r>
      <w:proofErr w:type="gramStart"/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работу</w:t>
      </w:r>
      <w:proofErr w:type="gramEnd"/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на должность руководителя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муниципального учреждения Октябрьского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муниципального образования 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Ртищевского муниципального района, 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 также руководителем муниципального учреждения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Октябрьского муниципального образования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Ртищевского муниципального района </w:t>
      </w:r>
    </w:p>
    <w:p w:rsidR="00975B6B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сведений о доходах, расходах, об имуществе</w:t>
      </w:r>
    </w:p>
    <w:p w:rsidR="00884AE4" w:rsidRDefault="00975B6B" w:rsidP="00975B6B">
      <w:pPr>
        <w:pStyle w:val="ConsPlusNormal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и </w:t>
      </w:r>
      <w:proofErr w:type="gramStart"/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обязательствах</w:t>
      </w:r>
      <w:proofErr w:type="gramEnd"/>
      <w:r w:rsidRPr="00975B6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имущественного характера</w:t>
      </w:r>
      <w:r w:rsidR="000B58D2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»</w:t>
      </w:r>
    </w:p>
    <w:p w:rsidR="00975B6B" w:rsidRPr="00226056" w:rsidRDefault="00975B6B" w:rsidP="00884AE4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884AE4" w:rsidRDefault="00975B6B" w:rsidP="00975B6B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75B6B">
        <w:rPr>
          <w:rFonts w:ascii="Times New Roman" w:hAnsi="Times New Roman" w:cs="Times New Roman"/>
          <w:sz w:val="26"/>
          <w:szCs w:val="26"/>
        </w:rPr>
        <w:t>В соответствии со статьей 275 Трудового кодекса Российской Федерации и на основании Устава Октябрьского муниципального образования Ртищевского муниципального района администрация Октябрьского муниципального образования Ртищевского муниципал</w:t>
      </w:r>
      <w:r>
        <w:rPr>
          <w:rFonts w:ascii="Times New Roman" w:hAnsi="Times New Roman" w:cs="Times New Roman"/>
          <w:sz w:val="26"/>
          <w:szCs w:val="26"/>
        </w:rPr>
        <w:t xml:space="preserve">ьного района </w:t>
      </w:r>
    </w:p>
    <w:p w:rsidR="00975B6B" w:rsidRPr="00975B6B" w:rsidRDefault="00975B6B" w:rsidP="00975B6B">
      <w:pPr>
        <w:pStyle w:val="1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5B6B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884AE4" w:rsidRDefault="00884AE4" w:rsidP="00884AE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26056">
        <w:rPr>
          <w:rFonts w:ascii="Times New Roman" w:hAnsi="Times New Roman" w:cs="Times New Roman"/>
          <w:sz w:val="26"/>
          <w:szCs w:val="26"/>
        </w:rPr>
        <w:t xml:space="preserve">1. </w:t>
      </w:r>
      <w:r w:rsidR="00C410A9">
        <w:rPr>
          <w:rFonts w:ascii="Times New Roman" w:hAnsi="Times New Roman" w:cs="Times New Roman"/>
          <w:sz w:val="26"/>
          <w:szCs w:val="26"/>
        </w:rPr>
        <w:t xml:space="preserve">Внести изменения и дополнения в Положение </w:t>
      </w:r>
      <w:r w:rsidR="00C410A9" w:rsidRPr="00C410A9">
        <w:rPr>
          <w:rFonts w:ascii="Times New Roman" w:hAnsi="Times New Roman" w:cs="Times New Roman"/>
          <w:sz w:val="26"/>
          <w:szCs w:val="26"/>
        </w:rPr>
        <w:t xml:space="preserve">о представлении лицом, поступающим на </w:t>
      </w:r>
      <w:r w:rsidR="000B58D2" w:rsidRPr="00C410A9">
        <w:rPr>
          <w:rFonts w:ascii="Times New Roman" w:hAnsi="Times New Roman" w:cs="Times New Roman"/>
          <w:sz w:val="26"/>
          <w:szCs w:val="26"/>
        </w:rPr>
        <w:t>работу,</w:t>
      </w:r>
      <w:r w:rsidR="00C410A9" w:rsidRPr="00C410A9">
        <w:rPr>
          <w:rFonts w:ascii="Times New Roman" w:hAnsi="Times New Roman" w:cs="Times New Roman"/>
          <w:sz w:val="26"/>
          <w:szCs w:val="26"/>
        </w:rPr>
        <w:t xml:space="preserve"> на должность руководителя муниципального учреждения Октябрьского муниципального образования  Ртищевского муниципального </w:t>
      </w:r>
      <w:proofErr w:type="gramStart"/>
      <w:r w:rsidR="00C410A9" w:rsidRPr="00C410A9">
        <w:rPr>
          <w:rFonts w:ascii="Times New Roman" w:hAnsi="Times New Roman" w:cs="Times New Roman"/>
          <w:sz w:val="26"/>
          <w:szCs w:val="26"/>
        </w:rPr>
        <w:t>района</w:t>
      </w:r>
      <w:proofErr w:type="gramEnd"/>
      <w:r w:rsidR="00C410A9" w:rsidRPr="00C410A9">
        <w:rPr>
          <w:rFonts w:ascii="Times New Roman" w:hAnsi="Times New Roman" w:cs="Times New Roman"/>
          <w:sz w:val="26"/>
          <w:szCs w:val="26"/>
        </w:rPr>
        <w:t xml:space="preserve"> а также руководителем  муниципального учреждения Октябрьского муниципального образования Ртищевского муниципального района сведений о доходах, расходах, об имуществе и обязательствах имущественного характера</w:t>
      </w:r>
      <w:r w:rsidR="00C410A9">
        <w:rPr>
          <w:rFonts w:ascii="Times New Roman" w:hAnsi="Times New Roman" w:cs="Times New Roman"/>
          <w:sz w:val="26"/>
          <w:szCs w:val="26"/>
        </w:rPr>
        <w:t>.</w:t>
      </w:r>
    </w:p>
    <w:p w:rsidR="00C410A9" w:rsidRDefault="00C410A9" w:rsidP="00884AE4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дополнить </w:t>
      </w:r>
      <w:r w:rsidR="000B58D2">
        <w:rPr>
          <w:rFonts w:ascii="Times New Roman" w:hAnsi="Times New Roman" w:cs="Times New Roman"/>
          <w:sz w:val="26"/>
          <w:szCs w:val="26"/>
        </w:rPr>
        <w:t>пунктом 8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F0DBC" w:rsidRPr="00EF0DBC" w:rsidRDefault="00C410A9" w:rsidP="00EF0DB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«8.</w:t>
      </w:r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0DBC">
        <w:rPr>
          <w:rFonts w:ascii="Times New Roman" w:hAnsi="Times New Roman"/>
          <w:sz w:val="26"/>
          <w:szCs w:val="26"/>
          <w:shd w:val="clear" w:color="auto" w:fill="FFFFFF"/>
        </w:rPr>
        <w:t>Л</w:t>
      </w:r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>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 </w:t>
      </w:r>
      <w:hyperlink r:id="rId7" w:anchor="block_1000" w:history="1">
        <w:r w:rsidR="00EF0DBC" w:rsidRPr="00EF0DBC">
          <w:rPr>
            <w:rFonts w:ascii="Times New Roman" w:hAnsi="Times New Roman"/>
            <w:sz w:val="26"/>
            <w:szCs w:val="26"/>
            <w:shd w:val="clear" w:color="auto" w:fill="FFFFFF"/>
          </w:rPr>
          <w:t>форме</w:t>
        </w:r>
      </w:hyperlink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> справки, утвержденной Указом</w:t>
      </w:r>
      <w:r w:rsidR="00EF0DBC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EF0DBC">
        <w:rPr>
          <w:rFonts w:ascii="Times New Roman" w:hAnsi="Times New Roman"/>
          <w:sz w:val="26"/>
          <w:szCs w:val="26"/>
        </w:rPr>
        <w:t>Президента РФ № 460 от 23.06.2014г.,</w:t>
      </w:r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 xml:space="preserve"> заполненной с использованием специального программного обеспечения "Справки БК", размещенного на </w:t>
      </w:r>
      <w:hyperlink r:id="rId8" w:tgtFrame="_blank" w:history="1">
        <w:r w:rsidR="00EF0DBC" w:rsidRPr="00EF0DBC">
          <w:rPr>
            <w:rFonts w:ascii="Times New Roman" w:hAnsi="Times New Roman"/>
            <w:sz w:val="26"/>
            <w:szCs w:val="26"/>
            <w:shd w:val="clear" w:color="auto" w:fill="FFFFFF"/>
          </w:rPr>
          <w:t>официальном сайте</w:t>
        </w:r>
      </w:hyperlink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> Президента Российской Федерации, ссылка на который также размещается на </w:t>
      </w:r>
      <w:hyperlink r:id="rId9" w:tgtFrame="_blank" w:history="1">
        <w:r w:rsidR="00EF0DBC" w:rsidRPr="00EF0DBC">
          <w:rPr>
            <w:rFonts w:ascii="Times New Roman" w:hAnsi="Times New Roman"/>
            <w:sz w:val="26"/>
            <w:szCs w:val="26"/>
            <w:shd w:val="clear" w:color="auto" w:fill="FFFFFF"/>
          </w:rPr>
          <w:t>официальном сайте</w:t>
        </w:r>
      </w:hyperlink>
      <w:r w:rsidR="00EF0DBC" w:rsidRPr="00EF0DBC">
        <w:rPr>
          <w:rFonts w:ascii="Times New Roman" w:hAnsi="Times New Roman"/>
          <w:sz w:val="26"/>
          <w:szCs w:val="26"/>
          <w:shd w:val="clear" w:color="auto" w:fill="FFFFFF"/>
        </w:rPr>
        <w:t> 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C410A9" w:rsidRPr="00226056" w:rsidRDefault="00C410A9" w:rsidP="000B58D2">
      <w:pPr>
        <w:pStyle w:val="1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84AE4" w:rsidRPr="00226056" w:rsidRDefault="00884AE4" w:rsidP="00884AE4">
      <w:pPr>
        <w:pStyle w:val="1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sz w:val="26"/>
          <w:szCs w:val="26"/>
        </w:rPr>
        <w:lastRenderedPageBreak/>
        <w:t>2. Н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асто</w:t>
      </w:r>
      <w:r w:rsidR="000B58D2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ящее постановление обнародовать </w:t>
      </w: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в специально отведенных местах обнародования и разместить на официальном сайте администрации Октябрьского муниципального образования в сети «Интернет».</w:t>
      </w:r>
    </w:p>
    <w:p w:rsidR="00884AE4" w:rsidRPr="00226056" w:rsidRDefault="00884AE4" w:rsidP="00884AE4">
      <w:pPr>
        <w:pStyle w:val="1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3. Настоящее постановление вступает в силу с момента его официального обнародования.</w:t>
      </w:r>
    </w:p>
    <w:p w:rsidR="00884AE4" w:rsidRPr="00226056" w:rsidRDefault="00884AE4" w:rsidP="00884AE4">
      <w:pPr>
        <w:pStyle w:val="1"/>
        <w:ind w:firstLine="567"/>
        <w:jc w:val="both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4. </w:t>
      </w:r>
      <w:proofErr w:type="gramStart"/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>Контроль за</w:t>
      </w:r>
      <w:proofErr w:type="gramEnd"/>
      <w:r w:rsidRPr="00226056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исполнением настоящего постановления оставляю за собой.</w:t>
      </w:r>
    </w:p>
    <w:p w:rsidR="00226056" w:rsidRDefault="00226056" w:rsidP="00884AE4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884AE4" w:rsidRPr="00226056" w:rsidRDefault="00884AE4" w:rsidP="00884AE4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>И.</w:t>
      </w:r>
      <w:r w:rsidR="00923B78">
        <w:rPr>
          <w:rFonts w:ascii="Times New Roman" w:hAnsi="Times New Roman"/>
          <w:b/>
          <w:sz w:val="26"/>
          <w:szCs w:val="26"/>
        </w:rPr>
        <w:t xml:space="preserve"> </w:t>
      </w:r>
      <w:r w:rsidRPr="00226056">
        <w:rPr>
          <w:rFonts w:ascii="Times New Roman" w:hAnsi="Times New Roman"/>
          <w:b/>
          <w:sz w:val="26"/>
          <w:szCs w:val="26"/>
        </w:rPr>
        <w:t xml:space="preserve">о. главы администрации </w:t>
      </w:r>
      <w:proofErr w:type="gramStart"/>
      <w:r w:rsidRPr="00226056">
        <w:rPr>
          <w:rFonts w:ascii="Times New Roman" w:hAnsi="Times New Roman"/>
          <w:b/>
          <w:sz w:val="26"/>
          <w:szCs w:val="26"/>
        </w:rPr>
        <w:t>Октябрьского</w:t>
      </w:r>
      <w:proofErr w:type="gramEnd"/>
    </w:p>
    <w:p w:rsidR="00336FE2" w:rsidRDefault="00884AE4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226056">
        <w:rPr>
          <w:rFonts w:ascii="Times New Roman" w:hAnsi="Times New Roman"/>
          <w:b/>
          <w:sz w:val="26"/>
          <w:szCs w:val="26"/>
        </w:rPr>
        <w:t xml:space="preserve">муниципального образования                                                </w:t>
      </w:r>
      <w:r w:rsidR="00923B78">
        <w:rPr>
          <w:rFonts w:ascii="Times New Roman" w:hAnsi="Times New Roman"/>
          <w:b/>
          <w:sz w:val="26"/>
          <w:szCs w:val="26"/>
        </w:rPr>
        <w:t xml:space="preserve">           </w:t>
      </w:r>
      <w:r w:rsidR="00226056">
        <w:rPr>
          <w:rFonts w:ascii="Times New Roman" w:hAnsi="Times New Roman"/>
          <w:b/>
          <w:sz w:val="26"/>
          <w:szCs w:val="26"/>
        </w:rPr>
        <w:t xml:space="preserve">  А.В.</w:t>
      </w:r>
      <w:r w:rsidR="00923B78">
        <w:rPr>
          <w:rFonts w:ascii="Times New Roman" w:hAnsi="Times New Roman"/>
          <w:b/>
          <w:sz w:val="26"/>
          <w:szCs w:val="26"/>
        </w:rPr>
        <w:t xml:space="preserve"> </w:t>
      </w:r>
      <w:r w:rsidR="00226056">
        <w:rPr>
          <w:rFonts w:ascii="Times New Roman" w:hAnsi="Times New Roman"/>
          <w:b/>
          <w:sz w:val="26"/>
          <w:szCs w:val="26"/>
        </w:rPr>
        <w:t>Абакумов</w:t>
      </w:r>
    </w:p>
    <w:p w:rsidR="00EF0DBC" w:rsidRDefault="00EF0DBC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0DBC" w:rsidRDefault="00EF0DBC" w:rsidP="00975B6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EF0DBC" w:rsidRPr="00EF0DBC" w:rsidRDefault="00EF0DBC" w:rsidP="00975B6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EF0DBC" w:rsidRPr="00EF0DBC" w:rsidSect="00EB7FB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3D4DDF"/>
    <w:multiLevelType w:val="hybridMultilevel"/>
    <w:tmpl w:val="B9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B414F"/>
    <w:multiLevelType w:val="multilevel"/>
    <w:tmpl w:val="587CF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CD5"/>
    <w:rsid w:val="000B58D2"/>
    <w:rsid w:val="00226056"/>
    <w:rsid w:val="002B7CD5"/>
    <w:rsid w:val="00336FE2"/>
    <w:rsid w:val="00471C7E"/>
    <w:rsid w:val="00884AE4"/>
    <w:rsid w:val="00923B78"/>
    <w:rsid w:val="0092702C"/>
    <w:rsid w:val="00975B6B"/>
    <w:rsid w:val="00C410A9"/>
    <w:rsid w:val="00EB7FB5"/>
    <w:rsid w:val="00EF0DBC"/>
    <w:rsid w:val="00F5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AE4"/>
    <w:rPr>
      <w:color w:val="0000FF"/>
      <w:u w:val="single"/>
    </w:rPr>
  </w:style>
  <w:style w:type="paragraph" w:styleId="a4">
    <w:name w:val="No Spacing"/>
    <w:uiPriority w:val="1"/>
    <w:qFormat/>
    <w:rsid w:val="0088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AE4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884A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8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84AE4"/>
    <w:rPr>
      <w:rFonts w:ascii="Times New Roman" w:hAnsi="Times New Roman" w:cs="Times New Roman" w:hint="default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84AE4"/>
    <w:rPr>
      <w:color w:val="0000FF"/>
      <w:u w:val="single"/>
    </w:rPr>
  </w:style>
  <w:style w:type="paragraph" w:styleId="a4">
    <w:name w:val="No Spacing"/>
    <w:uiPriority w:val="1"/>
    <w:qFormat/>
    <w:rsid w:val="00884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84AE4"/>
    <w:pPr>
      <w:ind w:left="720"/>
      <w:contextualSpacing/>
    </w:pPr>
  </w:style>
  <w:style w:type="paragraph" w:customStyle="1" w:styleId="1">
    <w:name w:val="Без интервала1"/>
    <w:uiPriority w:val="99"/>
    <w:qFormat/>
    <w:rsid w:val="00884AE4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84A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">
    <w:name w:val="Font Style11"/>
    <w:rsid w:val="00884AE4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70681384/1a0c1883ff991931ae43ef078ff4cbd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gossluzhba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2D37-4AD6-4A77-B42C-7798F6EC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2024-12-25T07:33:00Z</cp:lastPrinted>
  <dcterms:created xsi:type="dcterms:W3CDTF">2024-12-25T07:34:00Z</dcterms:created>
  <dcterms:modified xsi:type="dcterms:W3CDTF">2024-12-25T07:34:00Z</dcterms:modified>
</cp:coreProperties>
</file>